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41" w:rsidRDefault="00441F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12pt;height:11in;z-index:-3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30"/>
          <w:szCs w:val="30"/>
          <w:u w:val="single"/>
        </w:rPr>
        <w:t>APPLICATION FORM FOR GSC/ SSC/ PEC AT SK</w:t>
      </w:r>
      <w:r w:rsidR="004066AB">
        <w:rPr>
          <w:rFonts w:ascii="Times" w:hAnsi="Times" w:cs="Times"/>
          <w:b/>
          <w:bCs/>
          <w:sz w:val="30"/>
          <w:szCs w:val="30"/>
          <w:u w:val="single"/>
        </w:rPr>
        <w:t>VV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900" w:right="360" w:hanging="2859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30"/>
          <w:szCs w:val="30"/>
        </w:rPr>
        <w:t>Information of the College/Institute for the establishment of the Study Centre (GSC/ SSC/ PEC)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403A41" w:rsidRDefault="00526770" w:rsidP="000E1FD6">
      <w:pPr>
        <w:widowControl w:val="0"/>
        <w:overflowPunct w:val="0"/>
        <w:autoSpaceDE w:val="0"/>
        <w:autoSpaceDN w:val="0"/>
        <w:adjustRightInd w:val="0"/>
        <w:spacing w:after="0" w:line="21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This information should be submitted along with the DD for Rs.</w:t>
      </w:r>
      <w:r w:rsidR="000E1FD6">
        <w:rPr>
          <w:rFonts w:ascii="Times New Roman" w:hAnsi="Times New Roman"/>
          <w:sz w:val="23"/>
          <w:szCs w:val="23"/>
        </w:rPr>
        <w:t>2</w:t>
      </w:r>
      <w:r w:rsidR="00657277">
        <w:rPr>
          <w:rFonts w:ascii="Times New Roman" w:hAnsi="Times New Roman"/>
          <w:sz w:val="23"/>
          <w:szCs w:val="23"/>
        </w:rPr>
        <w:t>0</w:t>
      </w:r>
      <w:proofErr w:type="gramStart"/>
      <w:r>
        <w:rPr>
          <w:rFonts w:ascii="Times New Roman" w:hAnsi="Times New Roman"/>
          <w:sz w:val="23"/>
          <w:szCs w:val="23"/>
        </w:rPr>
        <w:t>,000</w:t>
      </w:r>
      <w:proofErr w:type="gramEnd"/>
      <w:r>
        <w:rPr>
          <w:rFonts w:ascii="Times New Roman" w:hAnsi="Times New Roman"/>
          <w:sz w:val="23"/>
          <w:szCs w:val="23"/>
        </w:rPr>
        <w:t>/- in the name of “</w:t>
      </w:r>
      <w:r w:rsidR="004066AB">
        <w:rPr>
          <w:rFonts w:ascii="Times New Roman" w:hAnsi="Times New Roman"/>
          <w:sz w:val="23"/>
          <w:szCs w:val="23"/>
        </w:rPr>
        <w:t xml:space="preserve">Swami </w:t>
      </w:r>
      <w:proofErr w:type="spellStart"/>
      <w:r w:rsidR="004066AB">
        <w:rPr>
          <w:rFonts w:ascii="Times New Roman" w:hAnsi="Times New Roman"/>
          <w:sz w:val="23"/>
          <w:szCs w:val="23"/>
        </w:rPr>
        <w:t>Kartikeyan</w:t>
      </w:r>
      <w:proofErr w:type="spellEnd"/>
      <w:r w:rsidR="004066AB">
        <w:rPr>
          <w:rFonts w:ascii="Times New Roman" w:hAnsi="Times New Roman"/>
          <w:sz w:val="23"/>
          <w:szCs w:val="23"/>
        </w:rPr>
        <w:t xml:space="preserve"> Vedic </w:t>
      </w:r>
      <w:proofErr w:type="spellStart"/>
      <w:r w:rsidR="004066AB">
        <w:rPr>
          <w:rFonts w:ascii="Times New Roman" w:hAnsi="Times New Roman"/>
          <w:sz w:val="23"/>
          <w:szCs w:val="23"/>
        </w:rPr>
        <w:t>Vishwavidyalaya</w:t>
      </w:r>
      <w:proofErr w:type="spellEnd"/>
      <w:r>
        <w:rPr>
          <w:rFonts w:ascii="Times New Roman" w:hAnsi="Times New Roman"/>
          <w:sz w:val="23"/>
          <w:szCs w:val="23"/>
        </w:rPr>
        <w:t>”</w:t>
      </w:r>
      <w:r w:rsidR="00657277">
        <w:rPr>
          <w:rFonts w:ascii="Times New Roman" w:hAnsi="Times New Roman"/>
          <w:sz w:val="23"/>
          <w:szCs w:val="23"/>
        </w:rPr>
        <w:t xml:space="preserve"> or receipt of online payment (if paid through website)</w:t>
      </w:r>
      <w:r>
        <w:rPr>
          <w:rFonts w:ascii="Times New Roman" w:hAnsi="Times New Roman"/>
          <w:sz w:val="23"/>
          <w:szCs w:val="23"/>
        </w:rPr>
        <w:t xml:space="preserve">. </w:t>
      </w:r>
      <w:r w:rsidR="000E1FD6">
        <w:rPr>
          <w:rFonts w:ascii="Times New Roman" w:hAnsi="Times New Roman"/>
          <w:sz w:val="23"/>
          <w:szCs w:val="23"/>
        </w:rPr>
        <w:t xml:space="preserve">In this amount, the Processing Fee </w:t>
      </w:r>
      <w:proofErr w:type="spellStart"/>
      <w:r w:rsidR="000E1FD6">
        <w:rPr>
          <w:rFonts w:ascii="Times New Roman" w:hAnsi="Times New Roman"/>
          <w:sz w:val="23"/>
          <w:szCs w:val="23"/>
        </w:rPr>
        <w:t>Rs</w:t>
      </w:r>
      <w:proofErr w:type="spellEnd"/>
      <w:r w:rsidR="000E1FD6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0E1FD6">
        <w:rPr>
          <w:rFonts w:ascii="Times New Roman" w:hAnsi="Times New Roman"/>
          <w:sz w:val="23"/>
          <w:szCs w:val="23"/>
        </w:rPr>
        <w:t xml:space="preserve">10,000.00 </w:t>
      </w:r>
      <w:r>
        <w:rPr>
          <w:rFonts w:ascii="Times New Roman" w:hAnsi="Times New Roman"/>
          <w:sz w:val="23"/>
          <w:szCs w:val="23"/>
        </w:rPr>
        <w:t>is non</w:t>
      </w:r>
      <w:r w:rsidR="000E1FD6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 xml:space="preserve"> Refundable</w:t>
      </w:r>
      <w:r w:rsidR="000E1FD6">
        <w:rPr>
          <w:rFonts w:ascii="Times New Roman" w:hAnsi="Times New Roman"/>
          <w:sz w:val="23"/>
          <w:szCs w:val="23"/>
        </w:rPr>
        <w:t xml:space="preserve"> while Security Deposit </w:t>
      </w:r>
      <w:proofErr w:type="spellStart"/>
      <w:r w:rsidR="000E1FD6">
        <w:rPr>
          <w:rFonts w:ascii="Times New Roman" w:hAnsi="Times New Roman"/>
          <w:sz w:val="23"/>
          <w:szCs w:val="23"/>
        </w:rPr>
        <w:t>Rs</w:t>
      </w:r>
      <w:proofErr w:type="spellEnd"/>
      <w:r w:rsidR="000E1FD6">
        <w:rPr>
          <w:rFonts w:ascii="Times New Roman" w:hAnsi="Times New Roman"/>
          <w:sz w:val="23"/>
          <w:szCs w:val="23"/>
        </w:rPr>
        <w:t>. 10</w:t>
      </w:r>
      <w:proofErr w:type="gramStart"/>
      <w:r w:rsidR="000E1FD6">
        <w:rPr>
          <w:rFonts w:ascii="Times New Roman" w:hAnsi="Times New Roman"/>
          <w:sz w:val="23"/>
          <w:szCs w:val="23"/>
        </w:rPr>
        <w:t>,00.00</w:t>
      </w:r>
      <w:proofErr w:type="gramEnd"/>
      <w:r w:rsidR="000E1FD6">
        <w:rPr>
          <w:rFonts w:ascii="Times New Roman" w:hAnsi="Times New Roman"/>
          <w:sz w:val="23"/>
          <w:szCs w:val="23"/>
        </w:rPr>
        <w:t xml:space="preserve"> is Refundable</w:t>
      </w:r>
      <w:r>
        <w:rPr>
          <w:rFonts w:ascii="Times New Roman" w:hAnsi="Times New Roman"/>
          <w:sz w:val="23"/>
          <w:szCs w:val="23"/>
        </w:rPr>
        <w:t>.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3"/>
          <w:szCs w:val="23"/>
        </w:rPr>
        <w:t>Information sheet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40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College/ Institution: Profile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b/>
          <w:bCs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24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Name of the college/ Institute/ Trust/Society/company with address….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Date and registration number of the College/ Institute/Trust/Society/Company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Telephone No (s)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E-mail Address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Name of the university to which your college/ Institute is affiliated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Name of the principal/ Head/Owner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Educational qualification of the principal/ Head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4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Telephone No.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 mail: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Whether the College/ Institution/ Trust/Society/Company is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2"/>
          <w:numId w:val="1"/>
        </w:numPr>
        <w:tabs>
          <w:tab w:val="clear" w:pos="2160"/>
          <w:tab w:val="num" w:pos="1380"/>
        </w:tabs>
        <w:overflowPunct w:val="0"/>
        <w:autoSpaceDE w:val="0"/>
        <w:autoSpaceDN w:val="0"/>
        <w:adjustRightInd w:val="0"/>
        <w:spacing w:after="0" w:line="239" w:lineRule="auto"/>
        <w:ind w:left="1380" w:hanging="30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Private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2"/>
          <w:numId w:val="1"/>
        </w:numPr>
        <w:tabs>
          <w:tab w:val="clear" w:pos="2160"/>
          <w:tab w:val="num" w:pos="1380"/>
        </w:tabs>
        <w:overflowPunct w:val="0"/>
        <w:autoSpaceDE w:val="0"/>
        <w:autoSpaceDN w:val="0"/>
        <w:adjustRightInd w:val="0"/>
        <w:spacing w:after="0" w:line="235" w:lineRule="auto"/>
        <w:ind w:left="1380" w:hanging="30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Government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college/ Institution has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3"/>
          <w:numId w:val="1"/>
        </w:numPr>
        <w:tabs>
          <w:tab w:val="clear" w:pos="2880"/>
          <w:tab w:val="num" w:pos="1680"/>
        </w:tabs>
        <w:overflowPunct w:val="0"/>
        <w:autoSpaceDE w:val="0"/>
        <w:autoSpaceDN w:val="0"/>
        <w:adjustRightInd w:val="0"/>
        <w:spacing w:after="0" w:line="237" w:lineRule="auto"/>
        <w:ind w:left="1680" w:hanging="32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Schools (Primary/Secondary) </w:t>
      </w:r>
    </w:p>
    <w:p w:rsidR="00403A41" w:rsidRDefault="00526770">
      <w:pPr>
        <w:widowControl w:val="0"/>
        <w:numPr>
          <w:ilvl w:val="3"/>
          <w:numId w:val="1"/>
        </w:numPr>
        <w:tabs>
          <w:tab w:val="clear" w:pos="2880"/>
          <w:tab w:val="num" w:pos="1680"/>
        </w:tabs>
        <w:overflowPunct w:val="0"/>
        <w:autoSpaceDE w:val="0"/>
        <w:autoSpaceDN w:val="0"/>
        <w:adjustRightInd w:val="0"/>
        <w:spacing w:after="0" w:line="235" w:lineRule="auto"/>
        <w:ind w:left="1680" w:hanging="32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UG College (Arts/Science/Commerce/Vocational) </w:t>
      </w:r>
    </w:p>
    <w:p w:rsidR="00403A41" w:rsidRDefault="00526770">
      <w:pPr>
        <w:widowControl w:val="0"/>
        <w:numPr>
          <w:ilvl w:val="3"/>
          <w:numId w:val="1"/>
        </w:numPr>
        <w:tabs>
          <w:tab w:val="clear" w:pos="2880"/>
          <w:tab w:val="num" w:pos="1680"/>
        </w:tabs>
        <w:overflowPunct w:val="0"/>
        <w:autoSpaceDE w:val="0"/>
        <w:autoSpaceDN w:val="0"/>
        <w:adjustRightInd w:val="0"/>
        <w:spacing w:after="0" w:line="235" w:lineRule="auto"/>
        <w:ind w:left="1680" w:hanging="32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PG College (Arts/Science/Commerce/Vocational) </w:t>
      </w:r>
    </w:p>
    <w:p w:rsidR="00403A41" w:rsidRDefault="00526770">
      <w:pPr>
        <w:widowControl w:val="0"/>
        <w:numPr>
          <w:ilvl w:val="3"/>
          <w:numId w:val="1"/>
        </w:numPr>
        <w:tabs>
          <w:tab w:val="clear" w:pos="2880"/>
          <w:tab w:val="num" w:pos="1680"/>
        </w:tabs>
        <w:overflowPunct w:val="0"/>
        <w:autoSpaceDE w:val="0"/>
        <w:autoSpaceDN w:val="0"/>
        <w:adjustRightInd w:val="0"/>
        <w:spacing w:after="0" w:line="235" w:lineRule="auto"/>
        <w:ind w:left="1680" w:hanging="32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Any Other </w:t>
      </w: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lastRenderedPageBreak/>
        <w:t>xii) Timing of the College/ Institution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000" w:right="540" w:hanging="3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xiii) List of courses taught and teachers in college (please provide information in details)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numPr>
          <w:ilvl w:val="0"/>
          <w:numId w:val="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40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In case of Private College/ Institution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05" w:lineRule="exact"/>
        <w:rPr>
          <w:rFonts w:ascii="Times" w:hAnsi="Times" w:cs="Times"/>
          <w:b/>
          <w:bCs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10" w:lineRule="auto"/>
        <w:ind w:left="1000" w:right="24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Name of the Management/society/Trust running the college/ Institution with postal address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Date and registration No. of the institution: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Name and address of the Chairman with Phone Numbers: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Name and address of the Secretary with phone numbers: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18" w:lineRule="auto"/>
        <w:ind w:left="1000" w:right="780" w:hanging="3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Give in the brief information about the activities of your Institution, preferably the branches run by your Management (Attach a separate sheet if required and the Constitution of the Society/Trust/Management)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0"/>
          <w:numId w:val="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Infrastructural Facilities Available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44" w:lineRule="exact"/>
        <w:rPr>
          <w:rFonts w:ascii="Times" w:hAnsi="Times" w:cs="Times"/>
          <w:b/>
          <w:bCs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11" w:lineRule="auto"/>
        <w:ind w:left="1000" w:right="8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Number of class rooms with their approximate seating capacity will be made available for Study Centre (Enclose a separate sheet if required)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720"/>
        <w:gridCol w:w="680"/>
        <w:gridCol w:w="600"/>
        <w:gridCol w:w="200"/>
        <w:gridCol w:w="380"/>
        <w:gridCol w:w="520"/>
        <w:gridCol w:w="700"/>
        <w:gridCol w:w="700"/>
        <w:gridCol w:w="680"/>
        <w:gridCol w:w="700"/>
        <w:gridCol w:w="700"/>
        <w:gridCol w:w="1100"/>
      </w:tblGrid>
      <w:tr w:rsidR="00403A41" w:rsidRPr="004066AB">
        <w:trPr>
          <w:trHeight w:val="28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Room No.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A41" w:rsidRPr="004066AB">
        <w:trPr>
          <w:trHeight w:val="249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Size(Sq. Feet)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3A41" w:rsidRPr="004066AB">
        <w:trPr>
          <w:trHeight w:val="24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Seating capacity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3A41" w:rsidRPr="004066AB">
        <w:trPr>
          <w:trHeight w:val="268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for classes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3A41" w:rsidRPr="004066AB">
        <w:trPr>
          <w:trHeight w:val="245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Seating capacity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3A41" w:rsidRPr="004066AB">
        <w:trPr>
          <w:trHeight w:val="263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for examination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A41" w:rsidRPr="004066AB">
        <w:trPr>
          <w:trHeight w:val="7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</w:rPr>
              <w:t>ii)  Whether one/ two rooms required for the Coordinator and for the Office of the study</w:t>
            </w:r>
          </w:p>
        </w:tc>
      </w:tr>
      <w:tr w:rsidR="00403A41" w:rsidRPr="004066AB">
        <w:trPr>
          <w:trHeight w:val="264"/>
        </w:trPr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Centre are available. (Area Sq. Ft)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w w:val="95"/>
              </w:rPr>
              <w:t>Yes/No</w:t>
            </w:r>
          </w:p>
        </w:tc>
      </w:tr>
    </w:tbl>
    <w:p w:rsidR="00403A41" w:rsidRDefault="00403A4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iii) Whether Library facilities shall be made available to the students of SK</w:t>
      </w:r>
      <w:r w:rsidR="004066AB">
        <w:rPr>
          <w:rFonts w:ascii="Times New Roman" w:hAnsi="Times New Roman"/>
          <w:sz w:val="18"/>
          <w:szCs w:val="18"/>
        </w:rPr>
        <w:t>VV</w:t>
      </w:r>
      <w:r>
        <w:rPr>
          <w:rFonts w:ascii="Times New Roman" w:hAnsi="Times New Roman"/>
          <w:sz w:val="18"/>
          <w:szCs w:val="18"/>
        </w:rPr>
        <w:t>.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7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Yes/No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8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Yes/No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tabs>
          <w:tab w:val="left" w:pos="8079"/>
        </w:tabs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3"/>
          <w:szCs w:val="23"/>
        </w:rPr>
        <w:t>vi) Space</w:t>
      </w:r>
      <w:proofErr w:type="gramEnd"/>
      <w:r>
        <w:rPr>
          <w:rFonts w:ascii="Times New Roman" w:hAnsi="Times New Roman"/>
          <w:sz w:val="23"/>
          <w:szCs w:val="23"/>
        </w:rPr>
        <w:t xml:space="preserve"> available for fixing the signboard of SKOU Study Centre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Yes/No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vii) Electrical fluorescent tubes, fans are fitted in the class rooms and in the office Yes/No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viii) Whether Bank facility is available on the campus or nearby area, within a distance of</w:t>
      </w:r>
    </w:p>
    <w:p w:rsidR="00403A41" w:rsidRDefault="00526770">
      <w:pPr>
        <w:widowControl w:val="0"/>
        <w:autoSpaceDE w:val="0"/>
        <w:autoSpaceDN w:val="0"/>
        <w:adjustRightInd w:val="0"/>
        <w:spacing w:after="0" w:line="23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…….</w:t>
      </w:r>
      <w:proofErr w:type="spellStart"/>
      <w:r>
        <w:rPr>
          <w:rFonts w:ascii="Times New Roman" w:hAnsi="Times New Roman"/>
          <w:sz w:val="23"/>
          <w:szCs w:val="23"/>
        </w:rPr>
        <w:t>Kms</w:t>
      </w:r>
      <w:proofErr w:type="spellEnd"/>
      <w:r>
        <w:rPr>
          <w:rFonts w:ascii="Times New Roman" w:hAnsi="Times New Roman"/>
          <w:sz w:val="23"/>
          <w:szCs w:val="23"/>
        </w:rPr>
        <w:t xml:space="preserve"> Yes/No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03A41">
          <w:footerReference w:type="default" r:id="rId8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  <w:noEndnote/>
        </w:sectPr>
      </w:pPr>
    </w:p>
    <w:p w:rsidR="00403A41" w:rsidRDefault="00441F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w:pict>
          <v:shape id="_x0000_s1028" type="#_x0000_t75" style="position:absolute;margin-left:0;margin-top:0;width:612pt;height:11in;z-index:-2;mso-position-horizontal-relative:page;mso-position-vertical-relative:page" o:allowincell="f">
            <v:imagedata r:id="rId9" o:title="" chromakey="white"/>
            <w10:wrap anchorx="page" anchory="page"/>
          </v:shape>
        </w:pic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ix) Post Office facility is available on the campus or </w:t>
      </w:r>
      <w:proofErr w:type="spellStart"/>
      <w:r>
        <w:rPr>
          <w:rFonts w:ascii="Times New Roman" w:hAnsi="Times New Roman"/>
          <w:sz w:val="23"/>
          <w:szCs w:val="23"/>
        </w:rPr>
        <w:t>near by</w:t>
      </w:r>
      <w:proofErr w:type="spellEnd"/>
      <w:r>
        <w:rPr>
          <w:rFonts w:ascii="Times New Roman" w:hAnsi="Times New Roman"/>
          <w:sz w:val="23"/>
          <w:szCs w:val="23"/>
        </w:rPr>
        <w:t xml:space="preserve"> area, within a distance of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  <w:gridCol w:w="1800"/>
      </w:tblGrid>
      <w:tr w:rsidR="00403A41" w:rsidRPr="004066AB">
        <w:trPr>
          <w:trHeight w:val="263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……</w:t>
            </w:r>
            <w:proofErr w:type="spellStart"/>
            <w:r w:rsidRPr="00E37516">
              <w:rPr>
                <w:rFonts w:ascii="Times New Roman" w:hAnsi="Times New Roman"/>
                <w:sz w:val="23"/>
                <w:szCs w:val="23"/>
              </w:rPr>
              <w:t>Kms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Yes/No</w:t>
            </w:r>
          </w:p>
        </w:tc>
      </w:tr>
      <w:tr w:rsidR="00403A41" w:rsidRPr="004066AB">
        <w:trPr>
          <w:trHeight w:val="521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x) Telephone facility will be made available for the Study Centre Staff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</w:rPr>
              <w:t>Yes/No</w:t>
            </w:r>
          </w:p>
        </w:tc>
      </w:tr>
      <w:tr w:rsidR="00403A41" w:rsidRPr="004066AB">
        <w:trPr>
          <w:trHeight w:val="51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xi) The College/ Institution has separate toilets for male and female students and these</w:t>
            </w:r>
          </w:p>
        </w:tc>
      </w:tr>
      <w:tr w:rsidR="00403A41" w:rsidRPr="004066AB">
        <w:trPr>
          <w:trHeight w:val="262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facilities shall be made available to Study Centre staff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</w:rPr>
              <w:t>Yes/No</w:t>
            </w:r>
          </w:p>
        </w:tc>
      </w:tr>
      <w:tr w:rsidR="00403A41" w:rsidRPr="004066AB">
        <w:trPr>
          <w:trHeight w:val="521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xii) Drinking water facilities are available on the campus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</w:rPr>
              <w:t>Yes/No</w:t>
            </w:r>
          </w:p>
        </w:tc>
      </w:tr>
      <w:tr w:rsidR="00403A41" w:rsidRPr="004066AB">
        <w:trPr>
          <w:trHeight w:val="533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" w:hAnsi="Times" w:cs="Times"/>
                <w:b/>
                <w:bCs/>
                <w:sz w:val="23"/>
                <w:szCs w:val="23"/>
              </w:rPr>
              <w:t>4) Equipments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A41" w:rsidRPr="004066AB">
        <w:trPr>
          <w:trHeight w:val="5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16">
              <w:rPr>
                <w:rFonts w:ascii="Times New Roman" w:hAnsi="Times New Roman"/>
                <w:sz w:val="23"/>
                <w:szCs w:val="23"/>
              </w:rPr>
              <w:t>i</w:t>
            </w:r>
            <w:proofErr w:type="spellEnd"/>
            <w:r w:rsidRPr="00E37516">
              <w:rPr>
                <w:rFonts w:ascii="Times New Roman" w:hAnsi="Times New Roman"/>
                <w:sz w:val="23"/>
                <w:szCs w:val="23"/>
              </w:rPr>
              <w:t>)   The College/Institution has a Public Address System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Yes/No</w:t>
            </w:r>
          </w:p>
        </w:tc>
      </w:tr>
      <w:tr w:rsidR="00403A41" w:rsidRPr="004066AB">
        <w:trPr>
          <w:trHeight w:val="521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ii) The College/Institution has a LCD Projector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Yes/No</w:t>
            </w:r>
          </w:p>
        </w:tc>
      </w:tr>
      <w:tr w:rsidR="00403A41" w:rsidRPr="004066AB">
        <w:trPr>
          <w:trHeight w:val="518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iii) The College/Institution has a/……number of Computers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Yes/No</w:t>
            </w:r>
          </w:p>
        </w:tc>
      </w:tr>
      <w:tr w:rsidR="00403A41" w:rsidRPr="004066AB">
        <w:trPr>
          <w:trHeight w:val="262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52677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E37516">
              <w:rPr>
                <w:rFonts w:ascii="Times New Roman" w:hAnsi="Times New Roman"/>
                <w:sz w:val="23"/>
                <w:szCs w:val="23"/>
              </w:rPr>
              <w:t>(Please use a different sheet to describe the computer facilities available)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A41" w:rsidRPr="00E37516" w:rsidRDefault="0040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03A41" w:rsidRDefault="00526770">
      <w:pPr>
        <w:widowControl w:val="0"/>
        <w:numPr>
          <w:ilvl w:val="0"/>
          <w:numId w:val="3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40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Personnel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14" w:lineRule="exact"/>
        <w:rPr>
          <w:rFonts w:ascii="Times" w:hAnsi="Times" w:cs="Times"/>
          <w:b/>
          <w:bCs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3"/>
        </w:numPr>
        <w:tabs>
          <w:tab w:val="clear" w:pos="1440"/>
          <w:tab w:val="num" w:pos="981"/>
        </w:tabs>
        <w:overflowPunct w:val="0"/>
        <w:autoSpaceDE w:val="0"/>
        <w:autoSpaceDN w:val="0"/>
        <w:adjustRightInd w:val="0"/>
        <w:spacing w:after="0" w:line="210" w:lineRule="auto"/>
        <w:ind w:left="1000" w:right="340" w:hanging="31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Names of recommended individuals along with their Qualification and contact Nos. for the appointment of the Academic Counselors.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3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</w:p>
    <w:p w:rsidR="00403A41" w:rsidRDefault="00526770">
      <w:pPr>
        <w:widowControl w:val="0"/>
        <w:autoSpaceDE w:val="0"/>
        <w:autoSpaceDN w:val="0"/>
        <w:adjustRightInd w:val="0"/>
        <w:spacing w:after="0" w:line="238" w:lineRule="auto"/>
        <w:ind w:left="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</w:t>
      </w:r>
    </w:p>
    <w:p w:rsidR="00403A41" w:rsidRDefault="00526770">
      <w:pPr>
        <w:widowControl w:val="0"/>
        <w:autoSpaceDE w:val="0"/>
        <w:autoSpaceDN w:val="0"/>
        <w:adjustRightInd w:val="0"/>
        <w:spacing w:after="0" w:line="237" w:lineRule="auto"/>
        <w:ind w:left="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numPr>
          <w:ilvl w:val="2"/>
          <w:numId w:val="4"/>
        </w:numPr>
        <w:tabs>
          <w:tab w:val="clear" w:pos="2160"/>
          <w:tab w:val="num" w:pos="987"/>
        </w:tabs>
        <w:overflowPunct w:val="0"/>
        <w:autoSpaceDE w:val="0"/>
        <w:autoSpaceDN w:val="0"/>
        <w:adjustRightInd w:val="0"/>
        <w:spacing w:after="0" w:line="211" w:lineRule="auto"/>
        <w:ind w:left="1000" w:right="560" w:hanging="33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principal/ Head is willing to cooperate, participate and supervise the work of the centre including examinations Yes/No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2"/>
          <w:numId w:val="4"/>
        </w:numPr>
        <w:tabs>
          <w:tab w:val="clear" w:pos="2160"/>
          <w:tab w:val="num" w:pos="981"/>
        </w:tabs>
        <w:overflowPunct w:val="0"/>
        <w:autoSpaceDE w:val="0"/>
        <w:autoSpaceDN w:val="0"/>
        <w:adjustRightInd w:val="0"/>
        <w:spacing w:after="0" w:line="210" w:lineRule="auto"/>
        <w:ind w:left="1000" w:right="120" w:hanging="31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Principal/ Head will make available the teaching staff to work as Counselors and Co-coordinators and necessary staff for conduct of exam Yes/No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5"/>
        </w:numPr>
        <w:tabs>
          <w:tab w:val="clear" w:pos="1440"/>
          <w:tab w:val="num" w:pos="981"/>
        </w:tabs>
        <w:overflowPunct w:val="0"/>
        <w:autoSpaceDE w:val="0"/>
        <w:autoSpaceDN w:val="0"/>
        <w:adjustRightInd w:val="0"/>
        <w:spacing w:after="0" w:line="209" w:lineRule="auto"/>
        <w:ind w:left="1000" w:right="480" w:hanging="31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Principal/ Head will make available the non-teaching staff to accept the part-time work at Study Centre Yes/No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3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Any other information as considered useful and relevant (use a separate sheet)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3"/>
          <w:szCs w:val="23"/>
        </w:rPr>
      </w:pPr>
    </w:p>
    <w:p w:rsidR="00403A41" w:rsidRDefault="00526770">
      <w:pPr>
        <w:widowControl w:val="0"/>
        <w:numPr>
          <w:ilvl w:val="0"/>
          <w:numId w:val="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40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Undertaking 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The principal/Head/Coordinator and the College authorities do herby undertake to give all necessary co-operations for the efficient functioning of the Study Centre of Swami </w:t>
      </w:r>
      <w:proofErr w:type="spellStart"/>
      <w:r>
        <w:rPr>
          <w:rFonts w:ascii="Times New Roman" w:hAnsi="Times New Roman"/>
          <w:sz w:val="23"/>
          <w:szCs w:val="23"/>
        </w:rPr>
        <w:t>Kartikeyan</w:t>
      </w:r>
      <w:proofErr w:type="spellEnd"/>
      <w:r>
        <w:rPr>
          <w:rFonts w:ascii="Times New Roman" w:hAnsi="Times New Roman"/>
          <w:sz w:val="23"/>
          <w:szCs w:val="23"/>
        </w:rPr>
        <w:t xml:space="preserve"> Vedic </w:t>
      </w:r>
      <w:proofErr w:type="spellStart"/>
      <w:r>
        <w:rPr>
          <w:rFonts w:ascii="Times New Roman" w:hAnsi="Times New Roman"/>
          <w:sz w:val="23"/>
          <w:szCs w:val="23"/>
        </w:rPr>
        <w:t>Vishwavidyalaya</w:t>
      </w:r>
      <w:proofErr w:type="spellEnd"/>
      <w:r>
        <w:rPr>
          <w:rFonts w:ascii="Times New Roman" w:hAnsi="Times New Roman"/>
          <w:sz w:val="23"/>
          <w:szCs w:val="23"/>
        </w:rPr>
        <w:t>, if granted to our College/Institution. It is certified that the information supplied is true and correct to the best of my/our knowledge/belief.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55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</w:rPr>
        <w:t>Signature &amp; Seal of the Principal/Head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47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</w:rPr>
        <w:t>Name: - ……………………………………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03A41">
          <w:pgSz w:w="12240" w:h="15840"/>
          <w:pgMar w:top="1440" w:right="1440" w:bottom="1440" w:left="1440" w:header="720" w:footer="720" w:gutter="0"/>
          <w:cols w:space="720" w:equalWidth="0">
            <w:col w:w="9360"/>
          </w:cols>
          <w:noEndnote/>
        </w:sectPr>
      </w:pPr>
    </w:p>
    <w:p w:rsidR="00403A41" w:rsidRDefault="00441F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3" w:name="page7"/>
      <w:bookmarkEnd w:id="3"/>
      <w:r>
        <w:rPr>
          <w:noProof/>
        </w:rPr>
        <w:lastRenderedPageBreak/>
        <w:pict>
          <v:shape id="_x0000_s1029" type="#_x0000_t75" style="position:absolute;margin-left:0;margin-top:0;width:612pt;height:11in;z-index:-1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3"/>
          <w:szCs w:val="23"/>
        </w:rPr>
        <w:t>Resolution of the Society/Trust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(To be submitted duly filled on letterhead of the Institution)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3"/>
          <w:szCs w:val="23"/>
        </w:rPr>
        <w:t>is   resolved   unanimously   in   the   meeting   of   the   governing   body   of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……………………………….. </w:t>
      </w:r>
      <w:proofErr w:type="gramStart"/>
      <w:r>
        <w:rPr>
          <w:rFonts w:ascii="Times New Roman" w:hAnsi="Times New Roman"/>
          <w:sz w:val="23"/>
          <w:szCs w:val="23"/>
        </w:rPr>
        <w:t>held</w:t>
      </w:r>
      <w:proofErr w:type="gramEnd"/>
      <w:r>
        <w:rPr>
          <w:rFonts w:ascii="Times New Roman" w:hAnsi="Times New Roman"/>
          <w:sz w:val="23"/>
          <w:szCs w:val="23"/>
        </w:rPr>
        <w:t xml:space="preserve"> on………………………under the chairmanship of Shri…………………………………………………. that the study center of Swami </w:t>
      </w:r>
      <w:proofErr w:type="spellStart"/>
      <w:r>
        <w:rPr>
          <w:rFonts w:ascii="Times New Roman" w:hAnsi="Times New Roman"/>
          <w:sz w:val="23"/>
          <w:szCs w:val="23"/>
        </w:rPr>
        <w:t>Kartikeyan</w:t>
      </w:r>
      <w:proofErr w:type="spellEnd"/>
      <w:r>
        <w:rPr>
          <w:rFonts w:ascii="Times New Roman" w:hAnsi="Times New Roman"/>
          <w:sz w:val="23"/>
          <w:szCs w:val="23"/>
        </w:rPr>
        <w:t xml:space="preserve"> Vedic </w:t>
      </w:r>
      <w:proofErr w:type="spellStart"/>
      <w:r>
        <w:rPr>
          <w:rFonts w:ascii="Times New Roman" w:hAnsi="Times New Roman"/>
          <w:sz w:val="23"/>
          <w:szCs w:val="23"/>
        </w:rPr>
        <w:t>Vishwavidyalaya</w:t>
      </w:r>
      <w:proofErr w:type="spellEnd"/>
      <w:r>
        <w:rPr>
          <w:rFonts w:ascii="Times New Roman" w:hAnsi="Times New Roman"/>
          <w:sz w:val="23"/>
          <w:szCs w:val="23"/>
        </w:rPr>
        <w:t xml:space="preserve"> (SKVV) be established in…………………………………………………………………………… college. Institute/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Foundation/ Trust/ Society/ Company</w:t>
      </w:r>
      <w:r>
        <w:rPr>
          <w:rFonts w:ascii="Times New Roman" w:hAnsi="Times New Roman"/>
        </w:rPr>
        <w:t>.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If SKVV permits the College/Institute/Foundation/Trust to establish the centre, we undertake to provide all the necessary academic and infrastructural facilities and co-operate for the smooth and efficient functioning of the Study Centre. We shall abide by the rules and regulations of the Swami </w:t>
      </w:r>
      <w:proofErr w:type="spellStart"/>
      <w:r>
        <w:rPr>
          <w:rFonts w:ascii="Times New Roman" w:hAnsi="Times New Roman"/>
          <w:sz w:val="23"/>
          <w:szCs w:val="23"/>
        </w:rPr>
        <w:t>Kartikeyan</w:t>
      </w:r>
      <w:proofErr w:type="spellEnd"/>
      <w:r>
        <w:rPr>
          <w:rFonts w:ascii="Times New Roman" w:hAnsi="Times New Roman"/>
          <w:sz w:val="23"/>
          <w:szCs w:val="23"/>
        </w:rPr>
        <w:t xml:space="preserve"> Vedic </w:t>
      </w:r>
      <w:proofErr w:type="spellStart"/>
      <w:r>
        <w:rPr>
          <w:rFonts w:ascii="Times New Roman" w:hAnsi="Times New Roman"/>
          <w:sz w:val="23"/>
          <w:szCs w:val="23"/>
        </w:rPr>
        <w:t>Vishwavidyalaya</w:t>
      </w:r>
      <w:proofErr w:type="spellEnd"/>
      <w:r>
        <w:rPr>
          <w:rFonts w:ascii="Times New Roman" w:hAnsi="Times New Roman"/>
          <w:sz w:val="23"/>
          <w:szCs w:val="23"/>
        </w:rPr>
        <w:t xml:space="preserve"> (SKVV) prescribed and revised from time to time.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overflowPunct w:val="0"/>
        <w:autoSpaceDE w:val="0"/>
        <w:autoSpaceDN w:val="0"/>
        <w:adjustRightInd w:val="0"/>
        <w:spacing w:after="0" w:line="289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If the Study Centre closed down for any reason, equipments, furniture, books supplied by SKVV shall be returned to SKVV within the given period by SKVV.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overflowPunct w:val="0"/>
        <w:autoSpaceDE w:val="0"/>
        <w:autoSpaceDN w:val="0"/>
        <w:adjustRightInd w:val="0"/>
        <w:spacing w:after="0" w:line="287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We shall have no objection if SKVV ceases the services of Counselors, Coordinator and office staff appointed at the Study Centre.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03A41">
          <w:pgSz w:w="12240" w:h="15840"/>
          <w:pgMar w:top="1440" w:right="1440" w:bottom="1440" w:left="1440" w:header="720" w:footer="720" w:gutter="0"/>
          <w:cols w:space="720" w:equalWidth="0">
            <w:col w:w="9360"/>
          </w:cols>
          <w:noEndnote/>
        </w:sect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Proposed By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Seconded By</w:t>
      </w:r>
    </w:p>
    <w:p w:rsidR="00403A41" w:rsidRDefault="005267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7"/>
          <w:szCs w:val="7"/>
        </w:rPr>
        <w:t>….…………….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7"/>
          <w:szCs w:val="7"/>
        </w:rPr>
        <w:t>..………………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03A41">
          <w:type w:val="continuous"/>
          <w:pgSz w:w="12240" w:h="15840"/>
          <w:pgMar w:top="1440" w:right="8340" w:bottom="1440" w:left="1440" w:header="720" w:footer="720" w:gutter="0"/>
          <w:cols w:num="2" w:space="780" w:equalWidth="0">
            <w:col w:w="1220" w:space="780"/>
            <w:col w:w="460"/>
          </w:cols>
          <w:noEndnote/>
        </w:sect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3A41" w:rsidRDefault="00403A4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403A41" w:rsidRDefault="0052677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</w:rPr>
        <w:t>Seal of institution</w:t>
      </w:r>
    </w:p>
    <w:p w:rsidR="00403A41" w:rsidRDefault="00403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03A41" w:rsidSect="00403A41">
      <w:type w:val="continuous"/>
      <w:pgSz w:w="12240" w:h="15840"/>
      <w:pgMar w:top="1440" w:right="9080" w:bottom="1440" w:left="1440" w:header="720" w:footer="720" w:gutter="0"/>
      <w:cols w:space="780" w:equalWidth="0">
        <w:col w:w="1720" w:space="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EC" w:rsidRDefault="00441FEC" w:rsidP="0044365F">
      <w:pPr>
        <w:spacing w:after="0" w:line="240" w:lineRule="auto"/>
      </w:pPr>
      <w:r>
        <w:separator/>
      </w:r>
    </w:p>
  </w:endnote>
  <w:endnote w:type="continuationSeparator" w:id="0">
    <w:p w:rsidR="00441FEC" w:rsidRDefault="00441FEC" w:rsidP="0044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5F" w:rsidRDefault="004436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44365F" w:rsidRDefault="00443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EC" w:rsidRDefault="00441FEC" w:rsidP="0044365F">
      <w:pPr>
        <w:spacing w:after="0" w:line="240" w:lineRule="auto"/>
      </w:pPr>
      <w:r>
        <w:separator/>
      </w:r>
    </w:p>
  </w:footnote>
  <w:footnote w:type="continuationSeparator" w:id="0">
    <w:p w:rsidR="00441FEC" w:rsidRDefault="00441FEC" w:rsidP="0044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lowerRoman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lowerRoman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000012DB">
      <w:start w:val="3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770"/>
    <w:rsid w:val="00055838"/>
    <w:rsid w:val="000E1FD6"/>
    <w:rsid w:val="001A29E2"/>
    <w:rsid w:val="00403A41"/>
    <w:rsid w:val="004066AB"/>
    <w:rsid w:val="00441FEC"/>
    <w:rsid w:val="0044365F"/>
    <w:rsid w:val="00526770"/>
    <w:rsid w:val="00657277"/>
    <w:rsid w:val="00E37516"/>
    <w:rsid w:val="00E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77BFB7EB-0B72-4B9E-9001-DA120E4A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A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36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6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36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10</cp:revision>
  <dcterms:created xsi:type="dcterms:W3CDTF">2015-09-17T11:47:00Z</dcterms:created>
  <dcterms:modified xsi:type="dcterms:W3CDTF">2020-06-09T03:28:00Z</dcterms:modified>
</cp:coreProperties>
</file>